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BC8019" w14:textId="4C4FE805" w:rsidR="00170334" w:rsidRPr="00401993" w:rsidRDefault="00170334" w:rsidP="00170334">
      <w:pPr>
        <w:suppressAutoHyphens w:val="0"/>
        <w:spacing w:line="23" w:lineRule="atLeast"/>
        <w:rPr>
          <w:rFonts w:ascii="Calibri" w:eastAsia="Calibri" w:hAnsi="Calibri"/>
          <w:sz w:val="22"/>
          <w:szCs w:val="22"/>
          <w:lang w:eastAsia="en-US"/>
        </w:rPr>
      </w:pPr>
      <w:r w:rsidRPr="00401993">
        <w:rPr>
          <w:rFonts w:ascii="Calibri" w:eastAsia="Calibri" w:hAnsi="Calibri"/>
          <w:sz w:val="22"/>
          <w:szCs w:val="22"/>
          <w:lang w:eastAsia="en-US"/>
        </w:rPr>
        <w:t>KLASA: 008-0</w:t>
      </w:r>
      <w:r>
        <w:rPr>
          <w:rFonts w:ascii="Calibri" w:eastAsia="Calibri" w:hAnsi="Calibri"/>
          <w:sz w:val="22"/>
          <w:szCs w:val="22"/>
          <w:lang w:eastAsia="en-US"/>
        </w:rPr>
        <w:t>2</w:t>
      </w:r>
      <w:r w:rsidRPr="00401993">
        <w:rPr>
          <w:rFonts w:ascii="Calibri" w:eastAsia="Calibri" w:hAnsi="Calibri"/>
          <w:sz w:val="22"/>
          <w:szCs w:val="22"/>
          <w:lang w:eastAsia="en-US"/>
        </w:rPr>
        <w:t>/2</w:t>
      </w:r>
      <w:r w:rsidR="00A473C5">
        <w:rPr>
          <w:rFonts w:ascii="Calibri" w:eastAsia="Calibri" w:hAnsi="Calibri"/>
          <w:sz w:val="22"/>
          <w:szCs w:val="22"/>
          <w:lang w:eastAsia="en-US"/>
        </w:rPr>
        <w:t>6</w:t>
      </w:r>
      <w:r w:rsidRPr="00401993">
        <w:rPr>
          <w:rFonts w:ascii="Calibri" w:eastAsia="Calibri" w:hAnsi="Calibri"/>
          <w:sz w:val="22"/>
          <w:szCs w:val="22"/>
          <w:lang w:eastAsia="en-US"/>
        </w:rPr>
        <w:t>-01/01</w:t>
      </w:r>
    </w:p>
    <w:p w14:paraId="378AFC00" w14:textId="73DCCBA9" w:rsidR="00170334" w:rsidRPr="00401993" w:rsidRDefault="00170334" w:rsidP="00170334">
      <w:pPr>
        <w:suppressAutoHyphens w:val="0"/>
        <w:spacing w:line="23" w:lineRule="atLeast"/>
        <w:rPr>
          <w:rFonts w:ascii="Calibri" w:eastAsia="Calibri" w:hAnsi="Calibri"/>
          <w:sz w:val="22"/>
          <w:szCs w:val="22"/>
          <w:lang w:eastAsia="en-US"/>
        </w:rPr>
      </w:pPr>
      <w:r w:rsidRPr="00401993">
        <w:rPr>
          <w:rFonts w:ascii="Calibri" w:eastAsia="Calibri" w:hAnsi="Calibri"/>
          <w:sz w:val="22"/>
          <w:szCs w:val="22"/>
          <w:lang w:eastAsia="en-US"/>
        </w:rPr>
        <w:t>URBROJ: 2133-87-</w:t>
      </w:r>
      <w:r w:rsidR="00A473C5">
        <w:rPr>
          <w:rFonts w:ascii="Calibri" w:eastAsia="Calibri" w:hAnsi="Calibri"/>
          <w:sz w:val="22"/>
          <w:szCs w:val="22"/>
          <w:lang w:eastAsia="en-US"/>
        </w:rPr>
        <w:t>6</w:t>
      </w:r>
      <w:r w:rsidRPr="00401993">
        <w:rPr>
          <w:rFonts w:ascii="Calibri" w:eastAsia="Calibri" w:hAnsi="Calibri"/>
          <w:sz w:val="22"/>
          <w:szCs w:val="22"/>
          <w:lang w:eastAsia="en-US"/>
        </w:rPr>
        <w:t>/02-2</w:t>
      </w:r>
      <w:r w:rsidR="00A473C5">
        <w:rPr>
          <w:rFonts w:ascii="Calibri" w:eastAsia="Calibri" w:hAnsi="Calibri"/>
          <w:sz w:val="22"/>
          <w:szCs w:val="22"/>
          <w:lang w:eastAsia="en-US"/>
        </w:rPr>
        <w:t>6</w:t>
      </w:r>
      <w:r w:rsidRPr="00401993">
        <w:rPr>
          <w:rFonts w:ascii="Calibri" w:eastAsia="Calibri" w:hAnsi="Calibri"/>
          <w:sz w:val="22"/>
          <w:szCs w:val="22"/>
          <w:lang w:eastAsia="en-US"/>
        </w:rPr>
        <w:t>-0</w:t>
      </w:r>
      <w:r>
        <w:rPr>
          <w:rFonts w:ascii="Calibri" w:eastAsia="Calibri" w:hAnsi="Calibri"/>
          <w:sz w:val="22"/>
          <w:szCs w:val="22"/>
          <w:lang w:eastAsia="en-US"/>
        </w:rPr>
        <w:t>1</w:t>
      </w:r>
    </w:p>
    <w:p w14:paraId="66C80131" w14:textId="15E47463" w:rsidR="000067AA" w:rsidRPr="003C3EE5" w:rsidRDefault="000067AA" w:rsidP="0079633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C3EE5">
        <w:rPr>
          <w:rFonts w:asciiTheme="minorHAnsi" w:hAnsiTheme="minorHAnsi" w:cstheme="minorHAnsi"/>
          <w:sz w:val="22"/>
          <w:szCs w:val="22"/>
        </w:rPr>
        <w:t xml:space="preserve">Karlovac, </w:t>
      </w:r>
      <w:r w:rsidR="00D76269">
        <w:rPr>
          <w:rFonts w:asciiTheme="minorHAnsi" w:hAnsiTheme="minorHAnsi" w:cstheme="minorHAnsi"/>
          <w:sz w:val="22"/>
          <w:szCs w:val="22"/>
        </w:rPr>
        <w:t xml:space="preserve">26. lipnja 2026. </w:t>
      </w:r>
    </w:p>
    <w:p w14:paraId="70736A05" w14:textId="730DBE45" w:rsidR="00597347" w:rsidRPr="003C3EE5" w:rsidRDefault="00597347" w:rsidP="0079633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1495E2A" w14:textId="09368357" w:rsidR="0092588F" w:rsidRPr="003C3EE5" w:rsidRDefault="0003739D" w:rsidP="0079633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temelju</w:t>
      </w:r>
      <w:r w:rsidR="0092588F" w:rsidRPr="003C3EE5">
        <w:rPr>
          <w:rFonts w:asciiTheme="minorHAnsi" w:hAnsiTheme="minorHAnsi" w:cstheme="minorHAnsi"/>
          <w:sz w:val="22"/>
          <w:szCs w:val="22"/>
        </w:rPr>
        <w:t xml:space="preserve"> članka 11. stavka 5. Zakona o pravu na pristup informacijama (Narodne Novine</w:t>
      </w:r>
      <w:r w:rsidR="00D76269">
        <w:rPr>
          <w:rFonts w:asciiTheme="minorHAnsi" w:hAnsiTheme="minorHAnsi" w:cstheme="minorHAnsi"/>
          <w:sz w:val="22"/>
          <w:szCs w:val="22"/>
        </w:rPr>
        <w:t xml:space="preserve"> </w:t>
      </w:r>
      <w:r w:rsidR="0092588F" w:rsidRPr="003C3EE5">
        <w:rPr>
          <w:rFonts w:asciiTheme="minorHAnsi" w:hAnsiTheme="minorHAnsi" w:cstheme="minorHAnsi"/>
          <w:sz w:val="22"/>
          <w:szCs w:val="22"/>
        </w:rPr>
        <w:t xml:space="preserve">broj 25/13, 85/15, 69/22) i članka </w:t>
      </w:r>
      <w:r w:rsidR="00371245">
        <w:rPr>
          <w:rFonts w:asciiTheme="minorHAnsi" w:hAnsiTheme="minorHAnsi" w:cstheme="minorHAnsi"/>
          <w:sz w:val="22"/>
          <w:szCs w:val="22"/>
        </w:rPr>
        <w:t>1</w:t>
      </w:r>
      <w:r w:rsidR="00D76269">
        <w:rPr>
          <w:rFonts w:asciiTheme="minorHAnsi" w:hAnsiTheme="minorHAnsi" w:cstheme="minorHAnsi"/>
          <w:sz w:val="22"/>
          <w:szCs w:val="22"/>
        </w:rPr>
        <w:t>6</w:t>
      </w:r>
      <w:r w:rsidR="00371245">
        <w:rPr>
          <w:rFonts w:asciiTheme="minorHAnsi" w:hAnsiTheme="minorHAnsi" w:cstheme="minorHAnsi"/>
          <w:sz w:val="22"/>
          <w:szCs w:val="22"/>
        </w:rPr>
        <w:t xml:space="preserve">. </w:t>
      </w:r>
      <w:r w:rsidR="0092588F" w:rsidRPr="003C3EE5">
        <w:rPr>
          <w:rFonts w:asciiTheme="minorHAnsi" w:hAnsiTheme="minorHAnsi" w:cstheme="minorHAnsi"/>
          <w:sz w:val="22"/>
          <w:szCs w:val="22"/>
        </w:rPr>
        <w:t>S</w:t>
      </w:r>
      <w:bookmarkStart w:id="0" w:name="_Hlk124748282"/>
      <w:r w:rsidR="0092588F" w:rsidRPr="003C3EE5">
        <w:rPr>
          <w:rFonts w:asciiTheme="minorHAnsi" w:hAnsiTheme="minorHAnsi" w:cstheme="minorHAnsi"/>
          <w:sz w:val="22"/>
          <w:szCs w:val="22"/>
        </w:rPr>
        <w:t>tatuta Javne ustanove Regionalne razvojne agencije Karlovačke županij</w:t>
      </w:r>
      <w:bookmarkEnd w:id="0"/>
      <w:r w:rsidR="0092588F" w:rsidRPr="003C3EE5">
        <w:rPr>
          <w:rFonts w:asciiTheme="minorHAnsi" w:hAnsiTheme="minorHAnsi" w:cstheme="minorHAnsi"/>
          <w:sz w:val="22"/>
          <w:szCs w:val="22"/>
        </w:rPr>
        <w:t>e</w:t>
      </w:r>
      <w:r w:rsidR="003E5B2D">
        <w:rPr>
          <w:rFonts w:asciiTheme="minorHAnsi" w:hAnsiTheme="minorHAnsi" w:cstheme="minorHAnsi"/>
          <w:sz w:val="22"/>
          <w:szCs w:val="22"/>
        </w:rPr>
        <w:t xml:space="preserve"> od </w:t>
      </w:r>
      <w:r w:rsidR="00D76269">
        <w:rPr>
          <w:rFonts w:asciiTheme="minorHAnsi" w:hAnsiTheme="minorHAnsi" w:cstheme="minorHAnsi"/>
          <w:sz w:val="22"/>
          <w:szCs w:val="22"/>
        </w:rPr>
        <w:t>31. svibnja 2023.,</w:t>
      </w:r>
      <w:r w:rsidR="0092588F" w:rsidRPr="003C3EE5">
        <w:rPr>
          <w:rFonts w:asciiTheme="minorHAnsi" w:hAnsiTheme="minorHAnsi" w:cstheme="minorHAnsi"/>
          <w:sz w:val="22"/>
          <w:szCs w:val="22"/>
        </w:rPr>
        <w:t xml:space="preserve"> Javn</w:t>
      </w:r>
      <w:r w:rsidR="009D0E12">
        <w:rPr>
          <w:rFonts w:asciiTheme="minorHAnsi" w:hAnsiTheme="minorHAnsi" w:cstheme="minorHAnsi"/>
          <w:sz w:val="22"/>
          <w:szCs w:val="22"/>
        </w:rPr>
        <w:t>a</w:t>
      </w:r>
      <w:r w:rsidR="0092588F" w:rsidRPr="003C3EE5">
        <w:rPr>
          <w:rFonts w:asciiTheme="minorHAnsi" w:hAnsiTheme="minorHAnsi" w:cstheme="minorHAnsi"/>
          <w:sz w:val="22"/>
          <w:szCs w:val="22"/>
        </w:rPr>
        <w:t xml:space="preserve"> ustanov</w:t>
      </w:r>
      <w:r w:rsidR="009D0E12">
        <w:rPr>
          <w:rFonts w:asciiTheme="minorHAnsi" w:hAnsiTheme="minorHAnsi" w:cstheme="minorHAnsi"/>
          <w:sz w:val="22"/>
          <w:szCs w:val="22"/>
        </w:rPr>
        <w:t>a</w:t>
      </w:r>
      <w:r w:rsidR="0092588F" w:rsidRPr="003C3EE5">
        <w:rPr>
          <w:rFonts w:asciiTheme="minorHAnsi" w:hAnsiTheme="minorHAnsi" w:cstheme="minorHAnsi"/>
          <w:sz w:val="22"/>
          <w:szCs w:val="22"/>
        </w:rPr>
        <w:t xml:space="preserve"> Regionaln</w:t>
      </w:r>
      <w:r w:rsidR="009D0E12">
        <w:rPr>
          <w:rFonts w:asciiTheme="minorHAnsi" w:hAnsiTheme="minorHAnsi" w:cstheme="minorHAnsi"/>
          <w:sz w:val="22"/>
          <w:szCs w:val="22"/>
        </w:rPr>
        <w:t>a</w:t>
      </w:r>
      <w:r w:rsidR="0092588F" w:rsidRPr="003C3EE5">
        <w:rPr>
          <w:rFonts w:asciiTheme="minorHAnsi" w:hAnsiTheme="minorHAnsi" w:cstheme="minorHAnsi"/>
          <w:sz w:val="22"/>
          <w:szCs w:val="22"/>
        </w:rPr>
        <w:t xml:space="preserve"> razvojn</w:t>
      </w:r>
      <w:r w:rsidR="009D0E12">
        <w:rPr>
          <w:rFonts w:asciiTheme="minorHAnsi" w:hAnsiTheme="minorHAnsi" w:cstheme="minorHAnsi"/>
          <w:sz w:val="22"/>
          <w:szCs w:val="22"/>
        </w:rPr>
        <w:t>a</w:t>
      </w:r>
      <w:r w:rsidR="0092588F" w:rsidRPr="003C3EE5">
        <w:rPr>
          <w:rFonts w:asciiTheme="minorHAnsi" w:hAnsiTheme="minorHAnsi" w:cstheme="minorHAnsi"/>
          <w:sz w:val="22"/>
          <w:szCs w:val="22"/>
        </w:rPr>
        <w:t xml:space="preserve"> agencij</w:t>
      </w:r>
      <w:r w:rsidR="009D0E12">
        <w:rPr>
          <w:rFonts w:asciiTheme="minorHAnsi" w:hAnsiTheme="minorHAnsi" w:cstheme="minorHAnsi"/>
          <w:sz w:val="22"/>
          <w:szCs w:val="22"/>
        </w:rPr>
        <w:t>a</w:t>
      </w:r>
      <w:r w:rsidR="0092588F" w:rsidRPr="003C3EE5">
        <w:rPr>
          <w:rFonts w:asciiTheme="minorHAnsi" w:hAnsiTheme="minorHAnsi" w:cstheme="minorHAnsi"/>
          <w:sz w:val="22"/>
          <w:szCs w:val="22"/>
        </w:rPr>
        <w:t xml:space="preserve"> Karlovačke županije donosi</w:t>
      </w:r>
    </w:p>
    <w:p w14:paraId="64523F9F" w14:textId="425FA8CE" w:rsidR="0092588F" w:rsidRDefault="0092588F" w:rsidP="0079633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3BC9606" w14:textId="77777777" w:rsidR="00A473C5" w:rsidRPr="003C3EE5" w:rsidRDefault="00A473C5" w:rsidP="0079633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FDBE4A" w14:textId="77777777" w:rsidR="00A473C5" w:rsidRDefault="0092588F" w:rsidP="0079633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C3EE5">
        <w:rPr>
          <w:rFonts w:asciiTheme="minorHAnsi" w:hAnsiTheme="minorHAnsi" w:cstheme="minorHAnsi"/>
          <w:b/>
          <w:bCs/>
          <w:sz w:val="22"/>
          <w:szCs w:val="22"/>
        </w:rPr>
        <w:t xml:space="preserve">PLAN SAVJETOVANJA S JAVNOŠĆU </w:t>
      </w:r>
    </w:p>
    <w:p w14:paraId="6ADBABD8" w14:textId="6D06026C" w:rsidR="0092588F" w:rsidRPr="003C3EE5" w:rsidRDefault="00981A85" w:rsidP="0079633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</w:t>
      </w:r>
      <w:r w:rsidR="0092588F" w:rsidRPr="003C3EE5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D76269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92588F" w:rsidRPr="003C3EE5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A473C5">
        <w:rPr>
          <w:rFonts w:asciiTheme="minorHAnsi" w:hAnsiTheme="minorHAnsi" w:cstheme="minorHAnsi"/>
          <w:b/>
          <w:bCs/>
          <w:sz w:val="22"/>
          <w:szCs w:val="22"/>
        </w:rPr>
        <w:t xml:space="preserve"> GODINU</w:t>
      </w:r>
    </w:p>
    <w:p w14:paraId="0D158FB0" w14:textId="0F360225" w:rsidR="0092588F" w:rsidRPr="003C3EE5" w:rsidRDefault="0092588F" w:rsidP="0079633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C78936F" w14:textId="6192FC36" w:rsidR="0092588F" w:rsidRDefault="0092588F" w:rsidP="00333359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C3EE5">
        <w:rPr>
          <w:rFonts w:asciiTheme="minorHAnsi" w:hAnsiTheme="minorHAnsi" w:cstheme="minorHAnsi"/>
          <w:b/>
          <w:bCs/>
          <w:sz w:val="22"/>
          <w:szCs w:val="22"/>
        </w:rPr>
        <w:t>I.</w:t>
      </w:r>
    </w:p>
    <w:p w14:paraId="32F95769" w14:textId="77777777" w:rsidR="00333359" w:rsidRPr="00333359" w:rsidRDefault="00333359" w:rsidP="00333359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F0360BD" w14:textId="5A9E2DEB" w:rsidR="0092588F" w:rsidRPr="003C3EE5" w:rsidRDefault="0092588F" w:rsidP="000373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3EE5">
        <w:rPr>
          <w:rFonts w:asciiTheme="minorHAnsi" w:hAnsiTheme="minorHAnsi" w:cstheme="minorHAnsi"/>
          <w:sz w:val="22"/>
          <w:szCs w:val="22"/>
        </w:rPr>
        <w:t xml:space="preserve">Plan savjetovanja s javnošću </w:t>
      </w:r>
      <w:r w:rsidR="00981A85">
        <w:rPr>
          <w:rFonts w:asciiTheme="minorHAnsi" w:hAnsiTheme="minorHAnsi" w:cstheme="minorHAnsi"/>
          <w:sz w:val="22"/>
          <w:szCs w:val="22"/>
        </w:rPr>
        <w:t>za</w:t>
      </w:r>
      <w:r w:rsidRPr="003C3EE5">
        <w:rPr>
          <w:rFonts w:asciiTheme="minorHAnsi" w:hAnsiTheme="minorHAnsi" w:cstheme="minorHAnsi"/>
          <w:sz w:val="22"/>
          <w:szCs w:val="22"/>
        </w:rPr>
        <w:t xml:space="preserve"> 202</w:t>
      </w:r>
      <w:r w:rsidR="00D76269">
        <w:rPr>
          <w:rFonts w:asciiTheme="minorHAnsi" w:hAnsiTheme="minorHAnsi" w:cstheme="minorHAnsi"/>
          <w:sz w:val="22"/>
          <w:szCs w:val="22"/>
        </w:rPr>
        <w:t>6</w:t>
      </w:r>
      <w:r w:rsidRPr="003C3EE5">
        <w:rPr>
          <w:rFonts w:asciiTheme="minorHAnsi" w:hAnsiTheme="minorHAnsi" w:cstheme="minorHAnsi"/>
          <w:sz w:val="22"/>
          <w:szCs w:val="22"/>
        </w:rPr>
        <w:t xml:space="preserve">. </w:t>
      </w:r>
      <w:r w:rsidR="00D76269">
        <w:rPr>
          <w:rFonts w:asciiTheme="minorHAnsi" w:hAnsiTheme="minorHAnsi" w:cstheme="minorHAnsi"/>
          <w:sz w:val="22"/>
          <w:szCs w:val="22"/>
        </w:rPr>
        <w:t xml:space="preserve">utvrđuje se </w:t>
      </w:r>
      <w:r w:rsidRPr="003C3EE5">
        <w:rPr>
          <w:rFonts w:asciiTheme="minorHAnsi" w:hAnsiTheme="minorHAnsi" w:cstheme="minorHAnsi"/>
          <w:sz w:val="22"/>
          <w:szCs w:val="22"/>
        </w:rPr>
        <w:t>kako slijedi:</w:t>
      </w:r>
    </w:p>
    <w:p w14:paraId="7EAE2816" w14:textId="77777777" w:rsidR="003C3EE5" w:rsidRPr="003C3EE5" w:rsidRDefault="003C3EE5" w:rsidP="0079633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790"/>
        <w:gridCol w:w="2060"/>
        <w:gridCol w:w="2532"/>
        <w:gridCol w:w="1843"/>
        <w:gridCol w:w="2126"/>
      </w:tblGrid>
      <w:tr w:rsidR="00257ECE" w:rsidRPr="003C3EE5" w14:paraId="0A1C1F16" w14:textId="43ABF120" w:rsidTr="00352ACC">
        <w:tc>
          <w:tcPr>
            <w:tcW w:w="790" w:type="dxa"/>
            <w:shd w:val="clear" w:color="auto" w:fill="F7CAAC" w:themeFill="accent2" w:themeFillTint="66"/>
          </w:tcPr>
          <w:p w14:paraId="03A51375" w14:textId="412E6751" w:rsidR="00257ECE" w:rsidRPr="003C3EE5" w:rsidRDefault="00257ECE" w:rsidP="007963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REDNI BROJ</w:t>
            </w:r>
          </w:p>
        </w:tc>
        <w:tc>
          <w:tcPr>
            <w:tcW w:w="2060" w:type="dxa"/>
            <w:shd w:val="clear" w:color="auto" w:fill="F7CAAC" w:themeFill="accent2" w:themeFillTint="66"/>
          </w:tcPr>
          <w:p w14:paraId="76D513B9" w14:textId="3A6D06A7" w:rsidR="00257ECE" w:rsidRPr="003C3EE5" w:rsidRDefault="00257ECE" w:rsidP="007963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3E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NAZIV AKTA</w:t>
            </w:r>
          </w:p>
        </w:tc>
        <w:tc>
          <w:tcPr>
            <w:tcW w:w="2532" w:type="dxa"/>
            <w:shd w:val="clear" w:color="auto" w:fill="F7CAAC" w:themeFill="accent2" w:themeFillTint="66"/>
          </w:tcPr>
          <w:p w14:paraId="67629FE2" w14:textId="6EFDAC42" w:rsidR="00257ECE" w:rsidRPr="003C3EE5" w:rsidRDefault="00257ECE" w:rsidP="007963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3E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METODA SAVJETOVANJA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4D9C8EB9" w14:textId="6B45B649" w:rsidR="00257ECE" w:rsidRPr="003C3EE5" w:rsidRDefault="00257ECE" w:rsidP="007963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3E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RAZDOBLJE SAVJETOVANJA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364E2A39" w14:textId="40B1D5B2" w:rsidR="00257ECE" w:rsidRPr="003C3EE5" w:rsidRDefault="00257ECE" w:rsidP="007963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DONOSITELJ AKTA</w:t>
            </w:r>
          </w:p>
        </w:tc>
      </w:tr>
      <w:tr w:rsidR="00257ECE" w:rsidRPr="003C3EE5" w14:paraId="5DC259B2" w14:textId="6FB69F20" w:rsidTr="00352ACC">
        <w:tc>
          <w:tcPr>
            <w:tcW w:w="790" w:type="dxa"/>
          </w:tcPr>
          <w:p w14:paraId="594837BA" w14:textId="25DF21A5" w:rsidR="00257ECE" w:rsidRDefault="00257ECE" w:rsidP="00257EC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060" w:type="dxa"/>
          </w:tcPr>
          <w:p w14:paraId="0BAA73BC" w14:textId="6EE81A5C" w:rsidR="00257ECE" w:rsidRPr="003C3EE5" w:rsidRDefault="00257ECE" w:rsidP="0079633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Pravilnik o provedbi postupaka jednostavne nabave</w:t>
            </w:r>
          </w:p>
        </w:tc>
        <w:tc>
          <w:tcPr>
            <w:tcW w:w="2532" w:type="dxa"/>
          </w:tcPr>
          <w:p w14:paraId="2526ACB2" w14:textId="1A0E8458" w:rsidR="00257ECE" w:rsidRPr="003C3EE5" w:rsidRDefault="00257ECE" w:rsidP="00352A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internetsko</w:t>
            </w:r>
            <w:r w:rsidRPr="003C3EE5">
              <w:rPr>
                <w:rFonts w:asciiTheme="minorHAnsi" w:hAnsiTheme="minorHAnsi" w:cstheme="minorHAnsi"/>
                <w:sz w:val="22"/>
                <w:szCs w:val="22"/>
              </w:rPr>
              <w:t xml:space="preserve"> savjetovanje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na web stranici </w:t>
            </w:r>
            <w:r w:rsidR="00352ACC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</w:t>
            </w:r>
            <w:r w:rsidRPr="003C3EE5">
              <w:rPr>
                <w:rFonts w:asciiTheme="minorHAnsi" w:hAnsiTheme="minorHAnsi" w:cstheme="minorHAnsi"/>
                <w:sz w:val="22"/>
                <w:szCs w:val="22"/>
              </w:rPr>
              <w:t>www.ra-kazup.hr</w:t>
            </w:r>
          </w:p>
        </w:tc>
        <w:tc>
          <w:tcPr>
            <w:tcW w:w="1843" w:type="dxa"/>
          </w:tcPr>
          <w:p w14:paraId="57BBE162" w14:textId="2552899D" w:rsidR="00257ECE" w:rsidRPr="003C3EE5" w:rsidRDefault="00257ECE" w:rsidP="00257ECE">
            <w:pPr>
              <w:pStyle w:val="Odlomakpopisa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3C3EE5">
              <w:rPr>
                <w:rFonts w:asciiTheme="minorHAnsi" w:hAnsiTheme="minorHAnsi" w:cstheme="minorHAnsi"/>
                <w:sz w:val="22"/>
                <w:szCs w:val="22"/>
              </w:rPr>
              <w:t>I. kvartal</w:t>
            </w:r>
          </w:p>
        </w:tc>
        <w:tc>
          <w:tcPr>
            <w:tcW w:w="2126" w:type="dxa"/>
          </w:tcPr>
          <w:p w14:paraId="4C038756" w14:textId="1E557001" w:rsidR="00257ECE" w:rsidRDefault="00257ECE" w:rsidP="00352ACC">
            <w:pPr>
              <w:pStyle w:val="Odlomakpopisa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Upravno vijeće Javne ustanove </w:t>
            </w:r>
            <w:r w:rsidRPr="003C3EE5">
              <w:rPr>
                <w:rFonts w:asciiTheme="minorHAnsi" w:hAnsiTheme="minorHAnsi" w:cstheme="minorHAnsi"/>
                <w:sz w:val="22"/>
                <w:szCs w:val="22"/>
              </w:rPr>
              <w:t>Regionalne razvojne agencije Karlovačke županije</w:t>
            </w:r>
          </w:p>
        </w:tc>
      </w:tr>
    </w:tbl>
    <w:p w14:paraId="0B23B332" w14:textId="77777777" w:rsidR="0092588F" w:rsidRPr="003C3EE5" w:rsidRDefault="0092588F" w:rsidP="0079633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C9E501D" w14:textId="33F19A20" w:rsidR="0092588F" w:rsidRPr="003C3EE5" w:rsidRDefault="0092588F" w:rsidP="0079633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C3EE5">
        <w:rPr>
          <w:rFonts w:asciiTheme="minorHAnsi" w:hAnsiTheme="minorHAnsi" w:cstheme="minorHAnsi"/>
          <w:b/>
          <w:bCs/>
          <w:sz w:val="22"/>
          <w:szCs w:val="22"/>
        </w:rPr>
        <w:t>II.</w:t>
      </w:r>
    </w:p>
    <w:p w14:paraId="557F25C8" w14:textId="09D9448C" w:rsidR="0092588F" w:rsidRPr="003C3EE5" w:rsidRDefault="0092588F" w:rsidP="0079633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E4FDE24" w14:textId="1C7F6CF1" w:rsidR="0092588F" w:rsidRPr="003C3EE5" w:rsidRDefault="0092588F" w:rsidP="008043F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3EE5">
        <w:rPr>
          <w:rFonts w:asciiTheme="minorHAnsi" w:hAnsiTheme="minorHAnsi" w:cstheme="minorHAnsi"/>
          <w:sz w:val="22"/>
          <w:szCs w:val="22"/>
        </w:rPr>
        <w:t xml:space="preserve">Ovaj Plan </w:t>
      </w:r>
      <w:r w:rsidR="00333359">
        <w:rPr>
          <w:rFonts w:asciiTheme="minorHAnsi" w:hAnsiTheme="minorHAnsi" w:cstheme="minorHAnsi"/>
          <w:sz w:val="22"/>
          <w:szCs w:val="22"/>
        </w:rPr>
        <w:t>stupa na snagu danom donošenja, a objavit će se na službenoj internetskoj stranici</w:t>
      </w:r>
      <w:r w:rsidRPr="003C3EE5">
        <w:rPr>
          <w:rFonts w:asciiTheme="minorHAnsi" w:hAnsiTheme="minorHAnsi" w:cstheme="minorHAnsi"/>
          <w:sz w:val="22"/>
          <w:szCs w:val="22"/>
        </w:rPr>
        <w:t xml:space="preserve"> Javne ustanove Regionalne razvojne agencije Karlovačke županije.</w:t>
      </w:r>
    </w:p>
    <w:p w14:paraId="46CA359A" w14:textId="6C986674" w:rsidR="003C3EE5" w:rsidRDefault="003C3EE5" w:rsidP="0079633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9E48A57" w14:textId="77777777" w:rsidR="00352ACC" w:rsidRDefault="00333359" w:rsidP="0079633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50AAEC18" w14:textId="300FD17E" w:rsidR="003C3EE5" w:rsidRPr="003C3EE5" w:rsidRDefault="00333359" w:rsidP="0079633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10A51268" w14:textId="7F9C14F3" w:rsidR="00352ACC" w:rsidRPr="00922D8A" w:rsidRDefault="00352ACC" w:rsidP="00352ACC">
      <w:pPr>
        <w:spacing w:line="23" w:lineRule="atLeast"/>
        <w:rPr>
          <w:rFonts w:ascii="Calibri" w:hAnsi="Calibri" w:cs="Calibri"/>
          <w:b/>
          <w:bCs/>
          <w:sz w:val="22"/>
          <w:szCs w:val="22"/>
        </w:rPr>
      </w:pPr>
      <w:r w:rsidRPr="00922D8A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922D8A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ab/>
      </w:r>
      <w:r w:rsidRPr="00922D8A">
        <w:rPr>
          <w:rFonts w:ascii="Calibri" w:hAnsi="Calibri" w:cs="Calibri"/>
          <w:b/>
          <w:bCs/>
          <w:sz w:val="22"/>
          <w:szCs w:val="22"/>
        </w:rPr>
        <w:t>RAVNATELJICA</w:t>
      </w:r>
    </w:p>
    <w:p w14:paraId="27BFD80E" w14:textId="0DFFE7A4" w:rsidR="00352ACC" w:rsidRPr="00922D8A" w:rsidRDefault="00352ACC" w:rsidP="00352ACC">
      <w:pPr>
        <w:spacing w:line="23" w:lineRule="atLeast"/>
        <w:rPr>
          <w:rFonts w:ascii="Calibri" w:hAnsi="Calibri" w:cs="Calibri"/>
          <w:b/>
          <w:bCs/>
          <w:sz w:val="22"/>
          <w:szCs w:val="22"/>
        </w:rPr>
      </w:pPr>
      <w:r w:rsidRPr="00922D8A">
        <w:rPr>
          <w:rFonts w:ascii="Calibri" w:hAnsi="Calibri" w:cs="Calibri"/>
          <w:b/>
          <w:bCs/>
          <w:sz w:val="22"/>
          <w:szCs w:val="22"/>
        </w:rPr>
        <w:tab/>
      </w:r>
      <w:r w:rsidRPr="00922D8A">
        <w:rPr>
          <w:rFonts w:ascii="Calibri" w:hAnsi="Calibri" w:cs="Calibri"/>
          <w:b/>
          <w:bCs/>
          <w:sz w:val="22"/>
          <w:szCs w:val="22"/>
        </w:rPr>
        <w:tab/>
      </w:r>
      <w:r w:rsidRPr="00922D8A">
        <w:rPr>
          <w:rFonts w:ascii="Calibri" w:hAnsi="Calibri" w:cs="Calibri"/>
          <w:b/>
          <w:bCs/>
          <w:sz w:val="22"/>
          <w:szCs w:val="22"/>
        </w:rPr>
        <w:tab/>
      </w:r>
      <w:r w:rsidRPr="00922D8A">
        <w:rPr>
          <w:rFonts w:ascii="Calibri" w:hAnsi="Calibri" w:cs="Calibri"/>
          <w:b/>
          <w:bCs/>
          <w:sz w:val="22"/>
          <w:szCs w:val="22"/>
        </w:rPr>
        <w:tab/>
      </w:r>
      <w:r w:rsidRPr="00922D8A">
        <w:rPr>
          <w:rFonts w:ascii="Calibri" w:hAnsi="Calibri" w:cs="Calibri"/>
          <w:b/>
          <w:bCs/>
          <w:sz w:val="22"/>
          <w:szCs w:val="22"/>
        </w:rPr>
        <w:tab/>
      </w:r>
      <w:r w:rsidRPr="00922D8A">
        <w:rPr>
          <w:rFonts w:ascii="Calibri" w:hAnsi="Calibri" w:cs="Calibri"/>
          <w:b/>
          <w:bCs/>
          <w:sz w:val="22"/>
          <w:szCs w:val="22"/>
        </w:rPr>
        <w:tab/>
      </w:r>
      <w:r w:rsidRPr="00922D8A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  <w:t xml:space="preserve">          </w:t>
      </w:r>
      <w:r w:rsidRPr="00922D8A">
        <w:rPr>
          <w:rFonts w:ascii="Calibri" w:hAnsi="Calibri" w:cs="Calibri"/>
          <w:b/>
          <w:bCs/>
          <w:sz w:val="22"/>
          <w:szCs w:val="22"/>
        </w:rPr>
        <w:t>Maja Dujmović</w:t>
      </w:r>
      <w:r w:rsidR="009D0E12" w:rsidRPr="009D0E12">
        <w:rPr>
          <w:rFonts w:ascii="Calibri" w:hAnsi="Calibri" w:cs="Calibri"/>
          <w:b/>
          <w:bCs/>
          <w:sz w:val="22"/>
          <w:szCs w:val="22"/>
        </w:rPr>
        <w:t>, v.r.</w:t>
      </w:r>
    </w:p>
    <w:p w14:paraId="43815EEC" w14:textId="77777777" w:rsidR="00D76269" w:rsidRPr="003C3EE5" w:rsidRDefault="00D76269" w:rsidP="0079633B">
      <w:pPr>
        <w:spacing w:line="276" w:lineRule="auto"/>
        <w:ind w:left="6372"/>
        <w:rPr>
          <w:rFonts w:asciiTheme="minorHAnsi" w:hAnsiTheme="minorHAnsi" w:cstheme="minorHAnsi"/>
          <w:sz w:val="22"/>
          <w:szCs w:val="22"/>
        </w:rPr>
      </w:pPr>
    </w:p>
    <w:p w14:paraId="41529A52" w14:textId="77777777" w:rsidR="00333359" w:rsidRDefault="00333359">
      <w:pPr>
        <w:spacing w:line="276" w:lineRule="auto"/>
        <w:rPr>
          <w:rFonts w:asciiTheme="minorHAnsi" w:hAnsiTheme="minorHAnsi" w:cstheme="minorHAnsi"/>
          <w:i/>
          <w:iCs/>
          <w:sz w:val="20"/>
          <w:szCs w:val="20"/>
        </w:rPr>
      </w:pPr>
    </w:p>
    <w:p w14:paraId="57876FDF" w14:textId="77777777" w:rsidR="00333359" w:rsidRDefault="00333359">
      <w:pPr>
        <w:spacing w:line="276" w:lineRule="auto"/>
        <w:rPr>
          <w:rFonts w:asciiTheme="minorHAnsi" w:hAnsiTheme="minorHAnsi" w:cstheme="minorHAnsi"/>
          <w:i/>
          <w:iCs/>
          <w:sz w:val="20"/>
          <w:szCs w:val="20"/>
        </w:rPr>
      </w:pPr>
    </w:p>
    <w:p w14:paraId="5F6BE2BB" w14:textId="77777777" w:rsidR="00333359" w:rsidRDefault="00333359">
      <w:pPr>
        <w:spacing w:line="276" w:lineRule="auto"/>
        <w:rPr>
          <w:rFonts w:asciiTheme="minorHAnsi" w:hAnsiTheme="minorHAnsi" w:cstheme="minorHAnsi"/>
          <w:i/>
          <w:iCs/>
          <w:sz w:val="20"/>
          <w:szCs w:val="20"/>
        </w:rPr>
      </w:pPr>
    </w:p>
    <w:p w14:paraId="39BD48D4" w14:textId="77777777" w:rsidR="00333359" w:rsidRDefault="00333359">
      <w:pPr>
        <w:spacing w:line="276" w:lineRule="auto"/>
        <w:rPr>
          <w:rFonts w:asciiTheme="minorHAnsi" w:hAnsiTheme="minorHAnsi" w:cstheme="minorHAnsi"/>
          <w:i/>
          <w:iCs/>
          <w:sz w:val="20"/>
          <w:szCs w:val="20"/>
        </w:rPr>
      </w:pPr>
    </w:p>
    <w:p w14:paraId="663AAA1E" w14:textId="77777777" w:rsidR="00333359" w:rsidRDefault="00333359">
      <w:pPr>
        <w:spacing w:line="276" w:lineRule="auto"/>
        <w:rPr>
          <w:rFonts w:asciiTheme="minorHAnsi" w:hAnsiTheme="minorHAnsi" w:cstheme="minorHAnsi"/>
          <w:i/>
          <w:iCs/>
          <w:sz w:val="20"/>
          <w:szCs w:val="20"/>
        </w:rPr>
      </w:pPr>
    </w:p>
    <w:p w14:paraId="465FB757" w14:textId="2D9FCAFA" w:rsidR="0092588F" w:rsidRPr="003C3EE5" w:rsidRDefault="000D1BF1">
      <w:pPr>
        <w:spacing w:line="276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3C3EE5">
        <w:rPr>
          <w:rFonts w:asciiTheme="minorHAnsi" w:hAnsiTheme="minorHAnsi" w:cstheme="minorHAnsi"/>
          <w:i/>
          <w:iCs/>
          <w:sz w:val="20"/>
          <w:szCs w:val="20"/>
        </w:rPr>
        <w:t>Dostaviti:</w:t>
      </w:r>
    </w:p>
    <w:p w14:paraId="219986D9" w14:textId="37BC052D" w:rsidR="000D1BF1" w:rsidRPr="003C3EE5" w:rsidRDefault="000D1BF1" w:rsidP="000D1BF1">
      <w:pPr>
        <w:pStyle w:val="Odlomakpopisa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3C3EE5">
        <w:rPr>
          <w:rFonts w:asciiTheme="minorHAnsi" w:hAnsiTheme="minorHAnsi" w:cstheme="minorHAnsi"/>
          <w:i/>
          <w:iCs/>
          <w:sz w:val="20"/>
          <w:szCs w:val="20"/>
        </w:rPr>
        <w:t>Službenik za informiranje</w:t>
      </w:r>
    </w:p>
    <w:p w14:paraId="6A00B3C6" w14:textId="213E6952" w:rsidR="0003739D" w:rsidRPr="003C3EE5" w:rsidRDefault="0003739D" w:rsidP="000D1BF1">
      <w:pPr>
        <w:pStyle w:val="Odlomakpopisa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Pismohrana</w:t>
      </w:r>
    </w:p>
    <w:p w14:paraId="762B8BCC" w14:textId="52B8EF98" w:rsidR="00597347" w:rsidRPr="000067AA" w:rsidRDefault="00597347">
      <w:pPr>
        <w:spacing w:line="276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sectPr w:rsidR="00597347" w:rsidRPr="000067AA" w:rsidSect="00B2224B">
      <w:headerReference w:type="default" r:id="rId7"/>
      <w:footerReference w:type="default" r:id="rId8"/>
      <w:pgSz w:w="11906" w:h="16838"/>
      <w:pgMar w:top="2098" w:right="1466" w:bottom="1417" w:left="1260" w:header="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7DF68" w14:textId="77777777" w:rsidR="00FC4095" w:rsidRDefault="00FC4095">
      <w:r>
        <w:separator/>
      </w:r>
    </w:p>
  </w:endnote>
  <w:endnote w:type="continuationSeparator" w:id="0">
    <w:p w14:paraId="2BF37E40" w14:textId="77777777" w:rsidR="00FC4095" w:rsidRDefault="00FC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Yu Gothic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BCCD" w14:textId="5509E531" w:rsidR="00597347" w:rsidRPr="00597347" w:rsidRDefault="006D1389" w:rsidP="00257ECE">
    <w:pPr>
      <w:pStyle w:val="Podnoje"/>
      <w:ind w:left="709" w:hanging="142"/>
      <w:jc w:val="center"/>
      <w:rPr>
        <w:rFonts w:ascii="Arial" w:hAnsi="Arial" w:cs="Arial"/>
        <w:color w:val="767171"/>
        <w:sz w:val="17"/>
        <w:szCs w:val="17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CEC3686" wp14:editId="45BBCD36">
          <wp:simplePos x="0" y="0"/>
          <wp:positionH relativeFrom="column">
            <wp:posOffset>-2846705</wp:posOffset>
          </wp:positionH>
          <wp:positionV relativeFrom="paragraph">
            <wp:posOffset>-1415415</wp:posOffset>
          </wp:positionV>
          <wp:extent cx="11459845" cy="2025015"/>
          <wp:effectExtent l="0" t="0" r="0" b="0"/>
          <wp:wrapNone/>
          <wp:docPr id="1" name="Picture 10" descr="EFD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EFD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59845" cy="202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6EEB59" w14:textId="77777777" w:rsidR="00597347" w:rsidRPr="002A346B" w:rsidRDefault="00597347">
    <w:pPr>
      <w:pStyle w:val="Podnoje"/>
      <w:ind w:hanging="142"/>
      <w:jc w:val="center"/>
      <w:rPr>
        <w:rFonts w:ascii="Arial" w:hAnsi="Arial" w:cs="Arial"/>
        <w:color w:val="984806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CD06B" w14:textId="77777777" w:rsidR="00FC4095" w:rsidRDefault="00FC4095">
      <w:r>
        <w:separator/>
      </w:r>
    </w:p>
  </w:footnote>
  <w:footnote w:type="continuationSeparator" w:id="0">
    <w:p w14:paraId="63847236" w14:textId="77777777" w:rsidR="00FC4095" w:rsidRDefault="00FC4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2BFDA" w14:textId="77777777" w:rsidR="00597347" w:rsidRDefault="00B315A5">
    <w:pPr>
      <w:pStyle w:val="Zaglavlje"/>
      <w:tabs>
        <w:tab w:val="clear" w:pos="9072"/>
        <w:tab w:val="right" w:pos="11340"/>
      </w:tabs>
      <w:ind w:hanging="1260"/>
      <w:rPr>
        <w:lang w:eastAsia="hr-HR"/>
      </w:rPr>
    </w:pPr>
    <w:r>
      <w:rPr>
        <w:noProof/>
      </w:rPr>
      <w:drawing>
        <wp:inline distT="0" distB="0" distL="0" distR="0" wp14:anchorId="6D1B0055" wp14:editId="3FE8B06B">
          <wp:extent cx="3824068" cy="1237615"/>
          <wp:effectExtent l="0" t="0" r="508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tip_JURRAKŽ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4044" cy="12408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D1389">
      <w:rPr>
        <w:noProof/>
      </w:rPr>
      <mc:AlternateContent>
        <mc:Choice Requires="wps">
          <w:drawing>
            <wp:anchor distT="0" distB="0" distL="114935" distR="114935" simplePos="0" relativeHeight="251656704" behindDoc="0" locked="0" layoutInCell="1" allowOverlap="1" wp14:anchorId="5CC4D64E" wp14:editId="065E5B96">
              <wp:simplePos x="0" y="0"/>
              <wp:positionH relativeFrom="column">
                <wp:posOffset>2347595</wp:posOffset>
              </wp:positionH>
              <wp:positionV relativeFrom="paragraph">
                <wp:posOffset>485775</wp:posOffset>
              </wp:positionV>
              <wp:extent cx="4051300" cy="7518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1300" cy="7518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B3F100" w14:textId="77777777" w:rsidR="00597347" w:rsidRDefault="0059734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666666"/>
                              <w:sz w:val="18"/>
                              <w:szCs w:val="18"/>
                            </w:rPr>
                          </w:pPr>
                        </w:p>
                        <w:p w14:paraId="470C0CA5" w14:textId="34BD572B" w:rsidR="00597347" w:rsidRDefault="0059734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C4D6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4.85pt;margin-top:38.25pt;width:319pt;height:59.2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" stroked="f">
              <v:fill opacity="0"/>
              <v:textbox inset="7.25pt,3.65pt,7.25pt,3.65pt">
                <w:txbxContent>
                  <w:p w14:paraId="0DB3F100" w14:textId="77777777" w:rsidR="00597347" w:rsidRDefault="00597347">
                    <w:pPr>
                      <w:jc w:val="right"/>
                      <w:rPr>
                        <w:rFonts w:ascii="Arial" w:hAnsi="Arial" w:cs="Arial"/>
                        <w:b/>
                        <w:color w:val="666666"/>
                        <w:sz w:val="18"/>
                        <w:szCs w:val="18"/>
                      </w:rPr>
                    </w:pPr>
                  </w:p>
                  <w:p w14:paraId="470C0CA5" w14:textId="34BD572B" w:rsidR="00597347" w:rsidRDefault="0059734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B114B2"/>
    <w:multiLevelType w:val="hybridMultilevel"/>
    <w:tmpl w:val="A7AE3EF4"/>
    <w:lvl w:ilvl="0" w:tplc="CC8E05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6156A"/>
    <w:multiLevelType w:val="hybridMultilevel"/>
    <w:tmpl w:val="13E45B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C2178"/>
    <w:multiLevelType w:val="hybridMultilevel"/>
    <w:tmpl w:val="35740D16"/>
    <w:lvl w:ilvl="0" w:tplc="9E3E21BA">
      <w:start w:val="4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72573535">
    <w:abstractNumId w:val="0"/>
  </w:num>
  <w:num w:numId="2" w16cid:durableId="1582371030">
    <w:abstractNumId w:val="1"/>
  </w:num>
  <w:num w:numId="3" w16cid:durableId="953511985">
    <w:abstractNumId w:val="4"/>
  </w:num>
  <w:num w:numId="4" w16cid:durableId="1702783896">
    <w:abstractNumId w:val="2"/>
  </w:num>
  <w:num w:numId="5" w16cid:durableId="1392922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5A5"/>
    <w:rsid w:val="000067AA"/>
    <w:rsid w:val="0003739D"/>
    <w:rsid w:val="0004604B"/>
    <w:rsid w:val="000478CE"/>
    <w:rsid w:val="000B5275"/>
    <w:rsid w:val="000D1BF1"/>
    <w:rsid w:val="000F725F"/>
    <w:rsid w:val="0016373D"/>
    <w:rsid w:val="00170334"/>
    <w:rsid w:val="00202A76"/>
    <w:rsid w:val="0022292B"/>
    <w:rsid w:val="00257ECE"/>
    <w:rsid w:val="002A23C6"/>
    <w:rsid w:val="002A346B"/>
    <w:rsid w:val="002C00A6"/>
    <w:rsid w:val="00333359"/>
    <w:rsid w:val="00352ACC"/>
    <w:rsid w:val="00371245"/>
    <w:rsid w:val="003962FE"/>
    <w:rsid w:val="003C3EE5"/>
    <w:rsid w:val="003E1780"/>
    <w:rsid w:val="003E5B2D"/>
    <w:rsid w:val="00536A61"/>
    <w:rsid w:val="005654DB"/>
    <w:rsid w:val="0057598A"/>
    <w:rsid w:val="00597347"/>
    <w:rsid w:val="00651197"/>
    <w:rsid w:val="006D1389"/>
    <w:rsid w:val="00763DE3"/>
    <w:rsid w:val="0079633B"/>
    <w:rsid w:val="007B20BD"/>
    <w:rsid w:val="00802850"/>
    <w:rsid w:val="008043FB"/>
    <w:rsid w:val="008F186D"/>
    <w:rsid w:val="0092588F"/>
    <w:rsid w:val="0093204F"/>
    <w:rsid w:val="009759B4"/>
    <w:rsid w:val="00981A85"/>
    <w:rsid w:val="009B6C71"/>
    <w:rsid w:val="009D0E12"/>
    <w:rsid w:val="00A007B3"/>
    <w:rsid w:val="00A25B49"/>
    <w:rsid w:val="00A473C5"/>
    <w:rsid w:val="00A978A0"/>
    <w:rsid w:val="00B2224B"/>
    <w:rsid w:val="00B232C6"/>
    <w:rsid w:val="00B315A5"/>
    <w:rsid w:val="00B572CF"/>
    <w:rsid w:val="00BA5F8A"/>
    <w:rsid w:val="00BC257A"/>
    <w:rsid w:val="00C42A5C"/>
    <w:rsid w:val="00C6495C"/>
    <w:rsid w:val="00CD099B"/>
    <w:rsid w:val="00D22A71"/>
    <w:rsid w:val="00D45A5F"/>
    <w:rsid w:val="00D76269"/>
    <w:rsid w:val="00DB79D2"/>
    <w:rsid w:val="00E56BDE"/>
    <w:rsid w:val="00FC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7CA8E3"/>
  <w15:chartTrackingRefBased/>
  <w15:docId w15:val="{4672F446-2DF2-4281-8820-D7F5DE64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Naslov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b w:val="0"/>
    </w:rPr>
  </w:style>
  <w:style w:type="character" w:customStyle="1" w:styleId="WW8Num3z0">
    <w:name w:val="WW8Num3z0"/>
    <w:rPr>
      <w:rFonts w:hint="default"/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Zadanifontodlomka1">
    <w:name w:val="Zadani font odlomka1"/>
  </w:style>
  <w:style w:type="character" w:styleId="Hiperveza">
    <w:name w:val="Hyperlink"/>
    <w:rPr>
      <w:color w:val="0000FF"/>
      <w:u w:val="single"/>
    </w:rPr>
  </w:style>
  <w:style w:type="character" w:customStyle="1" w:styleId="Znakovifusnote">
    <w:name w:val="Znakovi fusnote"/>
    <w:rPr>
      <w:vertAlign w:val="superscript"/>
    </w:rPr>
  </w:style>
  <w:style w:type="character" w:styleId="SlijeenaHiperveza">
    <w:name w:val="FollowedHyperlink"/>
    <w:rPr>
      <w:color w:val="800080"/>
      <w:u w:val="single"/>
    </w:rPr>
  </w:style>
  <w:style w:type="character" w:customStyle="1" w:styleId="PodnojeChar">
    <w:name w:val="Podnožje Char"/>
    <w:rPr>
      <w:sz w:val="24"/>
      <w:szCs w:val="24"/>
      <w:lang w:val="hr-HR"/>
    </w:rPr>
  </w:style>
  <w:style w:type="character" w:customStyle="1" w:styleId="Simbolinumeriranja">
    <w:name w:val="Simboli numeriranja"/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rPr>
      <w:sz w:val="28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pPr>
      <w:suppressLineNumbers/>
    </w:pPr>
    <w:rPr>
      <w:rFonts w:cs="Arial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balonia1">
    <w:name w:val="Tekst balončića1"/>
    <w:basedOn w:val="Normal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rPr>
      <w:sz w:val="20"/>
      <w:szCs w:val="20"/>
    </w:rPr>
  </w:style>
  <w:style w:type="paragraph" w:customStyle="1" w:styleId="Sadrajokvira">
    <w:name w:val="Sadržaj okvira"/>
    <w:basedOn w:val="Normal"/>
  </w:style>
  <w:style w:type="paragraph" w:styleId="Odlomakpopisa">
    <w:name w:val="List Paragraph"/>
    <w:basedOn w:val="Normal"/>
    <w:uiPriority w:val="34"/>
    <w:qFormat/>
    <w:rsid w:val="000067AA"/>
    <w:pPr>
      <w:ind w:left="720"/>
      <w:contextualSpacing/>
    </w:pPr>
  </w:style>
  <w:style w:type="table" w:styleId="Reetkatablice">
    <w:name w:val="Table Grid"/>
    <w:basedOn w:val="Obinatablica"/>
    <w:uiPriority w:val="39"/>
    <w:rsid w:val="00925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~1.PER\AppData\Local\Temp\2%20Doc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 Doc-1.dotx</Template>
  <TotalTime>192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</vt:lpstr>
      <vt:lpstr>                                                                 </vt:lpstr>
    </vt:vector>
  </TitlesOfParts>
  <Company/>
  <LinksUpToDate>false</LinksUpToDate>
  <CharactersWithSpaces>1089</CharactersWithSpaces>
  <SharedDoc>false</SharedDoc>
  <HLinks>
    <vt:vector size="6" baseType="variant">
      <vt:variant>
        <vt:i4>4522030</vt:i4>
      </vt:variant>
      <vt:variant>
        <vt:i4>0</vt:i4>
      </vt:variant>
      <vt:variant>
        <vt:i4>0</vt:i4>
      </vt:variant>
      <vt:variant>
        <vt:i4>5</vt:i4>
      </vt:variant>
      <vt:variant>
        <vt:lpwstr>mailto:info@ra-kazup.hr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</dc:title>
  <dc:subject/>
  <dc:creator>Antonija Perac</dc:creator>
  <cp:keywords/>
  <cp:lastModifiedBy>Milica Ivošević</cp:lastModifiedBy>
  <cp:revision>16</cp:revision>
  <cp:lastPrinted>2026-07-30T07:41:00Z</cp:lastPrinted>
  <dcterms:created xsi:type="dcterms:W3CDTF">2023-01-16T06:36:00Z</dcterms:created>
  <dcterms:modified xsi:type="dcterms:W3CDTF">2026-07-30T07:56:00Z</dcterms:modified>
</cp:coreProperties>
</file>